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78" w:rsidRPr="00E95826" w:rsidRDefault="00055314" w:rsidP="001A34D8">
      <w:pPr>
        <w:pStyle w:val="NormalWeb"/>
        <w:jc w:val="center"/>
        <w:rPr>
          <w:rFonts w:ascii="Colonna MT" w:hAnsi="Colonna MT" w:cs="Mangal"/>
          <w:b/>
          <w:sz w:val="72"/>
          <w:szCs w:val="72"/>
        </w:rPr>
      </w:pPr>
      <w:r w:rsidRPr="00E95826">
        <w:rPr>
          <w:rFonts w:ascii="Colonna MT" w:hAnsi="Colonna MT" w:cs="Mangal"/>
          <w:b/>
          <w:noProof/>
          <w:sz w:val="72"/>
          <w:szCs w:val="72"/>
        </w:rPr>
        <w:t>Ch. 3</w:t>
      </w:r>
      <w:r w:rsidR="00E95826" w:rsidRPr="00E95826">
        <w:rPr>
          <w:rFonts w:ascii="Colonna MT" w:hAnsi="Colonna MT" w:cs="Mangal"/>
          <w:b/>
          <w:noProof/>
          <w:sz w:val="72"/>
          <w:szCs w:val="72"/>
        </w:rPr>
        <w:t>3</w:t>
      </w:r>
      <w:r w:rsidRPr="00E95826">
        <w:rPr>
          <w:rFonts w:ascii="Colonna MT" w:hAnsi="Colonna MT" w:cs="Mangal"/>
          <w:b/>
          <w:noProof/>
          <w:sz w:val="72"/>
          <w:szCs w:val="72"/>
        </w:rPr>
        <w:t xml:space="preserve">: </w:t>
      </w:r>
      <w:r w:rsidR="00E95826" w:rsidRPr="00E95826">
        <w:rPr>
          <w:rFonts w:ascii="Colonna MT" w:hAnsi="Colonna MT" w:cs="Mangal"/>
          <w:b/>
          <w:noProof/>
          <w:sz w:val="72"/>
          <w:szCs w:val="72"/>
        </w:rPr>
        <w:t>Noncoelomate Invertebrates</w:t>
      </w:r>
    </w:p>
    <w:p w:rsidR="00055314" w:rsidRDefault="00E95826" w:rsidP="00285B97">
      <w:pPr>
        <w:pStyle w:val="NormalWeb"/>
        <w:numPr>
          <w:ilvl w:val="0"/>
          <w:numId w:val="3"/>
        </w:numPr>
      </w:pPr>
      <w:r>
        <w:t>Describe the different types of cells in the sponge body.</w:t>
      </w:r>
    </w:p>
    <w:p w:rsidR="00E95826" w:rsidRDefault="00E95826" w:rsidP="00285B97">
      <w:pPr>
        <w:pStyle w:val="NormalWeb"/>
        <w:numPr>
          <w:ilvl w:val="0"/>
          <w:numId w:val="3"/>
        </w:numPr>
      </w:pPr>
      <w:r>
        <w:t xml:space="preserve">Explain the function of </w:t>
      </w:r>
      <w:proofErr w:type="spellStart"/>
      <w:r>
        <w:t>choanocytes</w:t>
      </w:r>
      <w:proofErr w:type="spellEnd"/>
      <w:r>
        <w:t>.</w:t>
      </w:r>
    </w:p>
    <w:p w:rsidR="00E95826" w:rsidRDefault="00E95826" w:rsidP="00285B97">
      <w:pPr>
        <w:pStyle w:val="NormalWeb"/>
        <w:numPr>
          <w:ilvl w:val="0"/>
          <w:numId w:val="3"/>
        </w:numPr>
      </w:pPr>
      <w:r>
        <w:t xml:space="preserve">Explain the defining feature of </w:t>
      </w:r>
      <w:proofErr w:type="spellStart"/>
      <w:r>
        <w:t>cnidatrians</w:t>
      </w:r>
      <w:proofErr w:type="spellEnd"/>
      <w:r>
        <w:t>.</w:t>
      </w:r>
    </w:p>
    <w:p w:rsidR="00E95826" w:rsidRDefault="00E95826" w:rsidP="00285B97">
      <w:pPr>
        <w:pStyle w:val="NormalWeb"/>
        <w:numPr>
          <w:ilvl w:val="0"/>
          <w:numId w:val="3"/>
        </w:numPr>
      </w:pPr>
      <w:r>
        <w:t xml:space="preserve">Differentiate between </w:t>
      </w:r>
      <w:proofErr w:type="spellStart"/>
      <w:r>
        <w:t>cnidatrians</w:t>
      </w:r>
      <w:proofErr w:type="spellEnd"/>
      <w:r>
        <w:t xml:space="preserve"> and ctenophores.</w:t>
      </w:r>
    </w:p>
    <w:p w:rsidR="00E95826" w:rsidRDefault="00E95826" w:rsidP="00285B97">
      <w:pPr>
        <w:pStyle w:val="NormalWeb"/>
        <w:numPr>
          <w:ilvl w:val="0"/>
          <w:numId w:val="3"/>
        </w:numPr>
      </w:pPr>
      <w:r>
        <w:t>Discuss the question of symmetry of ctenophores.</w:t>
      </w:r>
    </w:p>
    <w:p w:rsidR="00E95826" w:rsidRDefault="00E95826" w:rsidP="00285B97">
      <w:pPr>
        <w:pStyle w:val="NormalWeb"/>
        <w:numPr>
          <w:ilvl w:val="0"/>
          <w:numId w:val="3"/>
        </w:numPr>
      </w:pPr>
      <w:r>
        <w:t xml:space="preserve">List the distinguishing features of </w:t>
      </w:r>
      <w:proofErr w:type="spellStart"/>
      <w:r>
        <w:t>bilaterian</w:t>
      </w:r>
      <w:proofErr w:type="spellEnd"/>
      <w:r>
        <w:t xml:space="preserve"> flatworms.</w:t>
      </w:r>
    </w:p>
    <w:p w:rsidR="00E95826" w:rsidRDefault="00E95826" w:rsidP="00285B97">
      <w:pPr>
        <w:pStyle w:val="NormalWeb"/>
        <w:numPr>
          <w:ilvl w:val="0"/>
          <w:numId w:val="3"/>
        </w:numPr>
      </w:pPr>
      <w:r>
        <w:t xml:space="preserve">Explain why the </w:t>
      </w:r>
      <w:proofErr w:type="spellStart"/>
      <w:r>
        <w:t>scolex</w:t>
      </w:r>
      <w:proofErr w:type="spellEnd"/>
      <w:r>
        <w:t xml:space="preserve"> of a tapeworm is not a head.</w:t>
      </w:r>
    </w:p>
    <w:p w:rsidR="00E95826" w:rsidRDefault="00E95826" w:rsidP="00285B97">
      <w:pPr>
        <w:pStyle w:val="NormalWeb"/>
        <w:numPr>
          <w:ilvl w:val="0"/>
          <w:numId w:val="3"/>
        </w:numPr>
      </w:pPr>
      <w:r>
        <w:t xml:space="preserve">Describe the </w:t>
      </w:r>
      <w:proofErr w:type="spellStart"/>
      <w:r>
        <w:t>distingusishing</w:t>
      </w:r>
      <w:proofErr w:type="spellEnd"/>
      <w:r>
        <w:t xml:space="preserve"> features of </w:t>
      </w:r>
      <w:proofErr w:type="spellStart"/>
      <w:r>
        <w:t>pseudocoelomates</w:t>
      </w:r>
      <w:proofErr w:type="spellEnd"/>
      <w:r>
        <w:t>.</w:t>
      </w:r>
    </w:p>
    <w:p w:rsidR="00E95826" w:rsidRDefault="00E95826" w:rsidP="00285B97">
      <w:pPr>
        <w:pStyle w:val="NormalWeb"/>
        <w:numPr>
          <w:ilvl w:val="0"/>
          <w:numId w:val="3"/>
        </w:numPr>
      </w:pPr>
      <w:r>
        <w:t>Describe the musculature of a nematode that allows it to wriggle in a highly characteristic manner.</w:t>
      </w:r>
    </w:p>
    <w:p w:rsidR="00E95826" w:rsidRPr="00463E65" w:rsidRDefault="00E95826" w:rsidP="00285B97">
      <w:pPr>
        <w:pStyle w:val="NormalWeb"/>
        <w:numPr>
          <w:ilvl w:val="0"/>
          <w:numId w:val="3"/>
        </w:num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alt="" style="position:absolute;left:0;text-align:left;margin-left:23.7pt;margin-top:65.8pt;width:437.55pt;height:291.4pt;z-index:-251656192;mso-position-horizontal-relative:text;mso-position-vertical-relative:text">
            <v:imagedata r:id="rId5" r:href="rId6"/>
          </v:shape>
        </w:pict>
      </w:r>
      <w:r>
        <w:t>Explain why rotifers are referred to as “wheel animals.”</w:t>
      </w:r>
    </w:p>
    <w:sectPr w:rsidR="00E95826" w:rsidRPr="00463E65" w:rsidSect="00B73F99">
      <w:pgSz w:w="12240" w:h="15840"/>
      <w:pgMar w:top="762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71CED"/>
    <w:multiLevelType w:val="hybridMultilevel"/>
    <w:tmpl w:val="C9BE0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6E10B7"/>
    <w:multiLevelType w:val="hybridMultilevel"/>
    <w:tmpl w:val="EC586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E8553D"/>
    <w:multiLevelType w:val="hybridMultilevel"/>
    <w:tmpl w:val="F600E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F99"/>
    <w:rsid w:val="00055314"/>
    <w:rsid w:val="000937C7"/>
    <w:rsid w:val="00093AE9"/>
    <w:rsid w:val="00140F60"/>
    <w:rsid w:val="0019440E"/>
    <w:rsid w:val="001A34D8"/>
    <w:rsid w:val="00202299"/>
    <w:rsid w:val="002235D0"/>
    <w:rsid w:val="00251A81"/>
    <w:rsid w:val="0027009A"/>
    <w:rsid w:val="00285B97"/>
    <w:rsid w:val="00303988"/>
    <w:rsid w:val="00326C7D"/>
    <w:rsid w:val="00406D81"/>
    <w:rsid w:val="00420FE4"/>
    <w:rsid w:val="00463E65"/>
    <w:rsid w:val="00502EA8"/>
    <w:rsid w:val="005367AB"/>
    <w:rsid w:val="00537AB2"/>
    <w:rsid w:val="00561D6D"/>
    <w:rsid w:val="005C53E2"/>
    <w:rsid w:val="006351D2"/>
    <w:rsid w:val="006C1778"/>
    <w:rsid w:val="00767436"/>
    <w:rsid w:val="007D187C"/>
    <w:rsid w:val="007E3A18"/>
    <w:rsid w:val="0088312A"/>
    <w:rsid w:val="0091588D"/>
    <w:rsid w:val="00B05259"/>
    <w:rsid w:val="00B73F99"/>
    <w:rsid w:val="00D14644"/>
    <w:rsid w:val="00D461F0"/>
    <w:rsid w:val="00DE639A"/>
    <w:rsid w:val="00E95826"/>
    <w:rsid w:val="00EE0D96"/>
    <w:rsid w:val="00F241D0"/>
    <w:rsid w:val="00F7658F"/>
    <w:rsid w:val="00FC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26C7D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qFormat/>
    <w:rsid w:val="00326C7D"/>
    <w:rPr>
      <w:b/>
      <w:bCs/>
    </w:rPr>
  </w:style>
  <w:style w:type="paragraph" w:styleId="ListParagraph">
    <w:name w:val="List Paragraph"/>
    <w:basedOn w:val="Normal"/>
    <w:uiPriority w:val="34"/>
    <w:qFormat/>
    <w:rsid w:val="00502EA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ages.cdn.fotopedia.com/flickr-3915840315-hd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Molecular Basis of Heredity </vt:lpstr>
    </vt:vector>
  </TitlesOfParts>
  <Company>Sioux Falls Catholic Schools</Company>
  <LinksUpToDate>false</LinksUpToDate>
  <CharactersWithSpaces>601</CharactersWithSpaces>
  <SharedDoc>false</SharedDoc>
  <HLinks>
    <vt:vector size="6" baseType="variant">
      <vt:variant>
        <vt:i4>8257656</vt:i4>
      </vt:variant>
      <vt:variant>
        <vt:i4>-1</vt:i4>
      </vt:variant>
      <vt:variant>
        <vt:i4>1034</vt:i4>
      </vt:variant>
      <vt:variant>
        <vt:i4>1</vt:i4>
      </vt:variant>
      <vt:variant>
        <vt:lpwstr>http://www.sdnhm.org/exhibits/epidemic/teachers/images/viruses2.jpg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Molecular Basis of Heredity </dc:title>
  <dc:subject/>
  <dc:creator>janderson</dc:creator>
  <cp:keywords/>
  <dc:description/>
  <cp:lastModifiedBy>Ring</cp:lastModifiedBy>
  <cp:revision>2</cp:revision>
  <dcterms:created xsi:type="dcterms:W3CDTF">2013-04-29T14:49:00Z</dcterms:created>
  <dcterms:modified xsi:type="dcterms:W3CDTF">2013-04-29T14:49:00Z</dcterms:modified>
</cp:coreProperties>
</file>