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78" w:rsidRPr="00D461F0" w:rsidRDefault="00D461F0" w:rsidP="001A34D8">
      <w:pPr>
        <w:pStyle w:val="NormalWeb"/>
        <w:jc w:val="center"/>
        <w:rPr>
          <w:rFonts w:ascii="Ravie" w:hAnsi="Ravie"/>
          <w:b/>
          <w:sz w:val="72"/>
          <w:szCs w:val="72"/>
        </w:rPr>
      </w:pPr>
      <w:r w:rsidRPr="00D461F0">
        <w:rPr>
          <w:rFonts w:ascii="Ravie" w:hAnsi="Ravie"/>
          <w:b/>
          <w:noProof/>
          <w:sz w:val="72"/>
          <w:szCs w:val="72"/>
        </w:rPr>
        <w:t>Ch 31: Fungi</w:t>
      </w:r>
    </w:p>
    <w:p w:rsidR="0019440E" w:rsidRDefault="00767436" w:rsidP="00285B97">
      <w:pPr>
        <w:pStyle w:val="NormalWeb"/>
        <w:numPr>
          <w:ilvl w:val="0"/>
          <w:numId w:val="3"/>
        </w:numPr>
      </w:pPr>
      <w:r>
        <w:t>Identify characteristics that distinguish fungi from other eukaryotes.</w:t>
      </w:r>
    </w:p>
    <w:p w:rsidR="00767436" w:rsidRDefault="00767436" w:rsidP="00285B97">
      <w:pPr>
        <w:pStyle w:val="NormalWeb"/>
        <w:numPr>
          <w:ilvl w:val="0"/>
          <w:numId w:val="3"/>
        </w:numPr>
      </w:pPr>
      <w:r>
        <w:t>Compare mitosis in fungi and animals.</w:t>
      </w:r>
    </w:p>
    <w:p w:rsidR="00767436" w:rsidRDefault="00767436" w:rsidP="00285B97">
      <w:pPr>
        <w:pStyle w:val="NormalWeb"/>
        <w:numPr>
          <w:ilvl w:val="0"/>
          <w:numId w:val="3"/>
        </w:numPr>
      </w:pPr>
      <w:r>
        <w:t>Explain why fungi are useful for bioremediation.</w:t>
      </w:r>
    </w:p>
    <w:p w:rsidR="00767436" w:rsidRDefault="00767436" w:rsidP="00285B97">
      <w:pPr>
        <w:pStyle w:val="NormalWeb"/>
        <w:numPr>
          <w:ilvl w:val="0"/>
          <w:numId w:val="3"/>
        </w:numPr>
      </w:pPr>
      <w:r>
        <w:t xml:space="preserve">Explain characteristics that led </w:t>
      </w:r>
      <w:proofErr w:type="spellStart"/>
      <w:r>
        <w:t>microsporidians</w:t>
      </w:r>
      <w:proofErr w:type="spellEnd"/>
      <w:r>
        <w:t xml:space="preserve"> to be classified as </w:t>
      </w:r>
      <w:proofErr w:type="spellStart"/>
      <w:r>
        <w:t>protists</w:t>
      </w:r>
      <w:proofErr w:type="spellEnd"/>
      <w:r>
        <w:t>.</w:t>
      </w:r>
    </w:p>
    <w:p w:rsidR="00767436" w:rsidRDefault="00767436" w:rsidP="00285B97">
      <w:pPr>
        <w:pStyle w:val="NormalWeb"/>
        <w:numPr>
          <w:ilvl w:val="0"/>
          <w:numId w:val="3"/>
        </w:numPr>
      </w:pPr>
      <w:r>
        <w:t xml:space="preserve">Describe evidence for placing </w:t>
      </w:r>
      <w:proofErr w:type="spellStart"/>
      <w:r>
        <w:t>microsporidians</w:t>
      </w:r>
      <w:proofErr w:type="spellEnd"/>
      <w:r>
        <w:t xml:space="preserve"> with fungi.</w:t>
      </w:r>
    </w:p>
    <w:p w:rsidR="00767436" w:rsidRDefault="00767436" w:rsidP="00285B97">
      <w:pPr>
        <w:pStyle w:val="NormalWeb"/>
        <w:numPr>
          <w:ilvl w:val="0"/>
          <w:numId w:val="3"/>
        </w:numPr>
      </w:pPr>
      <w:r>
        <w:t xml:space="preserve">Distinguish between </w:t>
      </w:r>
      <w:proofErr w:type="spellStart"/>
      <w:r>
        <w:t>blastocladiomycetes</w:t>
      </w:r>
      <w:proofErr w:type="spellEnd"/>
      <w:r>
        <w:t xml:space="preserve"> and </w:t>
      </w:r>
      <w:proofErr w:type="spellStart"/>
      <w:r>
        <w:t>microsporidians</w:t>
      </w:r>
      <w:proofErr w:type="spellEnd"/>
      <w:r>
        <w:t>.</w:t>
      </w:r>
    </w:p>
    <w:p w:rsidR="00767436" w:rsidRDefault="00767436" w:rsidP="00285B97">
      <w:pPr>
        <w:pStyle w:val="NormalWeb"/>
        <w:numPr>
          <w:ilvl w:val="0"/>
          <w:numId w:val="3"/>
        </w:numPr>
      </w:pPr>
      <w:r>
        <w:t>Explain the meaning of “</w:t>
      </w:r>
      <w:proofErr w:type="spellStart"/>
      <w:r>
        <w:t>chytrid</w:t>
      </w:r>
      <w:proofErr w:type="spellEnd"/>
      <w:r>
        <w:t>”.</w:t>
      </w:r>
    </w:p>
    <w:p w:rsidR="00767436" w:rsidRDefault="00767436" w:rsidP="00285B97">
      <w:pPr>
        <w:pStyle w:val="NormalWeb"/>
        <w:numPr>
          <w:ilvl w:val="0"/>
          <w:numId w:val="3"/>
        </w:numPr>
      </w:pPr>
      <w:r>
        <w:t xml:space="preserve">Discuss possible uses of </w:t>
      </w:r>
      <w:proofErr w:type="spellStart"/>
      <w:r>
        <w:t>neocallimastigomycetes</w:t>
      </w:r>
      <w:proofErr w:type="spellEnd"/>
      <w:r>
        <w:t>.</w:t>
      </w:r>
    </w:p>
    <w:p w:rsidR="00767436" w:rsidRDefault="00767436" w:rsidP="00285B97">
      <w:pPr>
        <w:pStyle w:val="NormalWeb"/>
        <w:numPr>
          <w:ilvl w:val="0"/>
          <w:numId w:val="3"/>
        </w:numPr>
      </w:pPr>
      <w:r>
        <w:t xml:space="preserve">Describe the defining feature of the </w:t>
      </w:r>
      <w:proofErr w:type="spellStart"/>
      <w:r>
        <w:t>zygomycetes</w:t>
      </w:r>
      <w:proofErr w:type="spellEnd"/>
      <w:r>
        <w:t>.</w:t>
      </w:r>
    </w:p>
    <w:p w:rsidR="00767436" w:rsidRDefault="00767436" w:rsidP="00285B97">
      <w:pPr>
        <w:pStyle w:val="NormalWeb"/>
        <w:numPr>
          <w:ilvl w:val="0"/>
          <w:numId w:val="3"/>
        </w:numPr>
      </w:pPr>
      <w:r>
        <w:t xml:space="preserve">Explain the advantage of </w:t>
      </w:r>
      <w:proofErr w:type="spellStart"/>
      <w:r>
        <w:t>zygospore</w:t>
      </w:r>
      <w:proofErr w:type="spellEnd"/>
      <w:r>
        <w:t xml:space="preserve"> formation.</w:t>
      </w:r>
    </w:p>
    <w:p w:rsidR="00767436" w:rsidRDefault="00767436" w:rsidP="00285B97">
      <w:pPr>
        <w:pStyle w:val="NormalWeb"/>
        <w:numPr>
          <w:ilvl w:val="0"/>
          <w:numId w:val="3"/>
        </w:numPr>
      </w:pPr>
      <w:r>
        <w:t xml:space="preserve">Explain why </w:t>
      </w:r>
      <w:proofErr w:type="spellStart"/>
      <w:r>
        <w:t>Glomeromycota</w:t>
      </w:r>
      <w:proofErr w:type="spellEnd"/>
      <w:r>
        <w:t xml:space="preserve"> is now considered separate from </w:t>
      </w:r>
      <w:proofErr w:type="spellStart"/>
      <w:r>
        <w:t>Zygomycota</w:t>
      </w:r>
      <w:proofErr w:type="spellEnd"/>
      <w:r>
        <w:t>.</w:t>
      </w:r>
    </w:p>
    <w:p w:rsidR="00767436" w:rsidRDefault="00767436" w:rsidP="00285B97">
      <w:pPr>
        <w:pStyle w:val="NormalWeb"/>
        <w:numPr>
          <w:ilvl w:val="0"/>
          <w:numId w:val="3"/>
        </w:numPr>
      </w:pPr>
      <w:r>
        <w:t xml:space="preserve">Explain which cells in the life cycle of </w:t>
      </w:r>
      <w:proofErr w:type="spellStart"/>
      <w:r>
        <w:t>basidiomycete</w:t>
      </w:r>
      <w:proofErr w:type="spellEnd"/>
      <w:r>
        <w:t xml:space="preserve"> are diploid.</w:t>
      </w:r>
    </w:p>
    <w:p w:rsidR="00767436" w:rsidRDefault="00767436" w:rsidP="00285B97">
      <w:pPr>
        <w:pStyle w:val="NormalWeb"/>
        <w:numPr>
          <w:ilvl w:val="0"/>
          <w:numId w:val="3"/>
        </w:numPr>
      </w:pPr>
      <w:r>
        <w:t xml:space="preserve">Distinguish between primary and secondary mycelium in </w:t>
      </w:r>
      <w:proofErr w:type="spellStart"/>
      <w:r>
        <w:t>basidiomycetes</w:t>
      </w:r>
      <w:proofErr w:type="spellEnd"/>
      <w:r>
        <w:t>.</w:t>
      </w:r>
    </w:p>
    <w:p w:rsidR="00767436" w:rsidRDefault="00767436" w:rsidP="00285B97">
      <w:pPr>
        <w:pStyle w:val="NormalWeb"/>
        <w:numPr>
          <w:ilvl w:val="0"/>
          <w:numId w:val="3"/>
        </w:numPr>
      </w:pPr>
      <w:r>
        <w:t xml:space="preserve">Compare the </w:t>
      </w:r>
      <w:proofErr w:type="spellStart"/>
      <w:r>
        <w:t>ascomycetes</w:t>
      </w:r>
      <w:proofErr w:type="spellEnd"/>
      <w:r>
        <w:t xml:space="preserve"> and the </w:t>
      </w:r>
      <w:proofErr w:type="spellStart"/>
      <w:r>
        <w:t>basidiomycetes</w:t>
      </w:r>
      <w:proofErr w:type="spellEnd"/>
      <w:r>
        <w:t>.</w:t>
      </w:r>
    </w:p>
    <w:p w:rsidR="00767436" w:rsidRDefault="00767436" w:rsidP="00285B97">
      <w:pPr>
        <w:pStyle w:val="NormalWeb"/>
        <w:numPr>
          <w:ilvl w:val="0"/>
          <w:numId w:val="3"/>
        </w:numPr>
      </w:pPr>
      <w:r>
        <w:t xml:space="preserve">List the ways </w:t>
      </w:r>
      <w:proofErr w:type="spellStart"/>
      <w:r>
        <w:t>ascomycetes</w:t>
      </w:r>
      <w:proofErr w:type="spellEnd"/>
      <w:r>
        <w:t xml:space="preserve"> affect humans.</w:t>
      </w:r>
    </w:p>
    <w:p w:rsidR="00767436" w:rsidRDefault="00767436" w:rsidP="00285B97">
      <w:pPr>
        <w:pStyle w:val="NormalWeb"/>
        <w:numPr>
          <w:ilvl w:val="0"/>
          <w:numId w:val="3"/>
        </w:numPr>
      </w:pPr>
      <w:r>
        <w:t>Identify a trait that contributes to the value of fungi in symbiotic relationships.</w:t>
      </w:r>
    </w:p>
    <w:p w:rsidR="00767436" w:rsidRDefault="00767436" w:rsidP="00285B97">
      <w:pPr>
        <w:pStyle w:val="NormalWeb"/>
        <w:numPr>
          <w:ilvl w:val="0"/>
          <w:numId w:val="3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alt="" style="position:absolute;left:0;text-align:left;margin-left:42pt;margin-top:126.9pt;width:369.75pt;height:244.8pt;z-index:-251656192;mso-position-horizontal-relative:text;mso-position-vertical-relative:text">
            <v:imagedata r:id="rId5" r:href="rId6"/>
          </v:shape>
        </w:pict>
      </w:r>
      <w:r>
        <w:t xml:space="preserve">Describe the living components of </w:t>
      </w:r>
      <w:proofErr w:type="gramStart"/>
      <w:r>
        <w:t>a lichen</w:t>
      </w:r>
      <w:proofErr w:type="gramEnd"/>
      <w:r>
        <w:t>.</w:t>
      </w:r>
    </w:p>
    <w:p w:rsidR="00767436" w:rsidRDefault="00767436" w:rsidP="00285B97">
      <w:pPr>
        <w:pStyle w:val="NormalWeb"/>
        <w:numPr>
          <w:ilvl w:val="0"/>
          <w:numId w:val="3"/>
        </w:numPr>
      </w:pPr>
      <w:r>
        <w:t>List examples of fungal associations with different organisms.</w:t>
      </w:r>
    </w:p>
    <w:p w:rsidR="00767436" w:rsidRDefault="00767436" w:rsidP="00285B97">
      <w:pPr>
        <w:pStyle w:val="NormalWeb"/>
        <w:numPr>
          <w:ilvl w:val="0"/>
          <w:numId w:val="3"/>
        </w:numPr>
      </w:pPr>
      <w:r>
        <w:t>Review the pathogenic effects of fungi and the targets they affect.</w:t>
      </w:r>
    </w:p>
    <w:p w:rsidR="00767436" w:rsidRPr="00463E65" w:rsidRDefault="00767436" w:rsidP="00285B97">
      <w:pPr>
        <w:pStyle w:val="NormalWeb"/>
        <w:numPr>
          <w:ilvl w:val="0"/>
          <w:numId w:val="3"/>
        </w:numPr>
      </w:pPr>
      <w:r>
        <w:t>Explain why treating fungal disease in animals is particularly difficult.</w:t>
      </w:r>
    </w:p>
    <w:sectPr w:rsidR="00767436" w:rsidRPr="00463E65" w:rsidSect="00B73F99">
      <w:pgSz w:w="12240" w:h="15840"/>
      <w:pgMar w:top="762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1CED"/>
    <w:multiLevelType w:val="hybridMultilevel"/>
    <w:tmpl w:val="C9BE0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E10B7"/>
    <w:multiLevelType w:val="hybridMultilevel"/>
    <w:tmpl w:val="EC586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8553D"/>
    <w:multiLevelType w:val="hybridMultilevel"/>
    <w:tmpl w:val="F600E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F99"/>
    <w:rsid w:val="000937C7"/>
    <w:rsid w:val="00093AE9"/>
    <w:rsid w:val="00140F60"/>
    <w:rsid w:val="0019440E"/>
    <w:rsid w:val="001A34D8"/>
    <w:rsid w:val="00202299"/>
    <w:rsid w:val="002235D0"/>
    <w:rsid w:val="00251A81"/>
    <w:rsid w:val="0027009A"/>
    <w:rsid w:val="00285B97"/>
    <w:rsid w:val="00303988"/>
    <w:rsid w:val="00406D81"/>
    <w:rsid w:val="00420FE4"/>
    <w:rsid w:val="00463E65"/>
    <w:rsid w:val="00502EA8"/>
    <w:rsid w:val="005367AB"/>
    <w:rsid w:val="00537AB2"/>
    <w:rsid w:val="00561D6D"/>
    <w:rsid w:val="005C53E2"/>
    <w:rsid w:val="006351D2"/>
    <w:rsid w:val="006C1778"/>
    <w:rsid w:val="00767436"/>
    <w:rsid w:val="007D187C"/>
    <w:rsid w:val="007E3A18"/>
    <w:rsid w:val="0088312A"/>
    <w:rsid w:val="0091588D"/>
    <w:rsid w:val="00B05259"/>
    <w:rsid w:val="00B73F99"/>
    <w:rsid w:val="00D14644"/>
    <w:rsid w:val="00D461F0"/>
    <w:rsid w:val="00DE639A"/>
    <w:rsid w:val="00EE0D96"/>
    <w:rsid w:val="00F241D0"/>
    <w:rsid w:val="00F7658F"/>
    <w:rsid w:val="00FC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502EA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icrobiologyonline.org.uk/themed/sgm/img/slideshows/3.1.4_fungi_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Molecular Basis of Heredity </vt:lpstr>
    </vt:vector>
  </TitlesOfParts>
  <Company>Sioux Falls Catholic Schools</Company>
  <LinksUpToDate>false</LinksUpToDate>
  <CharactersWithSpaces>1177</CharactersWithSpaces>
  <SharedDoc>false</SharedDoc>
  <HLinks>
    <vt:vector size="6" baseType="variant">
      <vt:variant>
        <vt:i4>8257656</vt:i4>
      </vt:variant>
      <vt:variant>
        <vt:i4>-1</vt:i4>
      </vt:variant>
      <vt:variant>
        <vt:i4>1034</vt:i4>
      </vt:variant>
      <vt:variant>
        <vt:i4>1</vt:i4>
      </vt:variant>
      <vt:variant>
        <vt:lpwstr>http://www.sdnhm.org/exhibits/epidemic/teachers/images/viruses2.jpg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Molecular Basis of Heredity </dc:title>
  <dc:subject/>
  <dc:creator>janderson</dc:creator>
  <cp:keywords/>
  <dc:description/>
  <cp:lastModifiedBy>Ring</cp:lastModifiedBy>
  <cp:revision>3</cp:revision>
  <dcterms:created xsi:type="dcterms:W3CDTF">2013-04-29T14:07:00Z</dcterms:created>
  <dcterms:modified xsi:type="dcterms:W3CDTF">2013-04-29T14:16:00Z</dcterms:modified>
</cp:coreProperties>
</file>